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99936" w14:textId="24693DA1" w:rsidR="002C5271" w:rsidRPr="002C5271" w:rsidRDefault="00992999" w:rsidP="002C527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Samenwerken zorgt voor a</w:t>
      </w:r>
      <w:r w:rsidR="002C5271" w:rsidRPr="002C5271">
        <w:rPr>
          <w:rFonts w:ascii="Arial" w:hAnsi="Arial" w:cs="Arial"/>
          <w:b/>
          <w:bCs/>
          <w:sz w:val="28"/>
          <w:szCs w:val="28"/>
        </w:rPr>
        <w:t xml:space="preserve">cute </w:t>
      </w:r>
      <w:r>
        <w:rPr>
          <w:rFonts w:ascii="Arial" w:hAnsi="Arial" w:cs="Arial"/>
          <w:b/>
          <w:bCs/>
          <w:sz w:val="28"/>
          <w:szCs w:val="28"/>
        </w:rPr>
        <w:t xml:space="preserve">hulp bij uitval mantelzorger </w:t>
      </w:r>
      <w:r>
        <w:rPr>
          <w:rFonts w:ascii="Arial" w:hAnsi="Arial" w:cs="Arial"/>
          <w:b/>
          <w:bCs/>
          <w:sz w:val="28"/>
          <w:szCs w:val="28"/>
        </w:rPr>
        <w:br/>
      </w:r>
      <w:r w:rsidR="00F056BC">
        <w:rPr>
          <w:rFonts w:ascii="Arial" w:hAnsi="Arial" w:cs="Arial"/>
          <w:sz w:val="24"/>
          <w:szCs w:val="24"/>
        </w:rPr>
        <w:t>Betere en snellere oplossing bij p</w:t>
      </w:r>
      <w:r w:rsidRPr="00992999">
        <w:rPr>
          <w:rFonts w:ascii="Arial" w:hAnsi="Arial" w:cs="Arial"/>
          <w:sz w:val="24"/>
          <w:szCs w:val="24"/>
        </w:rPr>
        <w:t>ilot in</w:t>
      </w:r>
      <w:r w:rsidR="00F056BC">
        <w:rPr>
          <w:rFonts w:ascii="Arial" w:hAnsi="Arial" w:cs="Arial"/>
          <w:sz w:val="24"/>
          <w:szCs w:val="24"/>
        </w:rPr>
        <w:t xml:space="preserve"> gemeente </w:t>
      </w:r>
      <w:r w:rsidRPr="00992999">
        <w:rPr>
          <w:rFonts w:ascii="Arial" w:hAnsi="Arial" w:cs="Arial"/>
          <w:sz w:val="24"/>
          <w:szCs w:val="24"/>
        </w:rPr>
        <w:t>Leeuwarden</w:t>
      </w:r>
      <w:r w:rsidR="00F056BC">
        <w:rPr>
          <w:rFonts w:ascii="Arial" w:hAnsi="Arial" w:cs="Arial"/>
          <w:sz w:val="24"/>
          <w:szCs w:val="24"/>
        </w:rPr>
        <w:t xml:space="preserve"> </w:t>
      </w:r>
      <w:r w:rsidR="002C5271" w:rsidRPr="002C527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D525D2E" w14:textId="77777777" w:rsidR="002C5271" w:rsidRDefault="002C5271" w:rsidP="002C5271"/>
    <w:p w14:paraId="102B925F" w14:textId="35D65C59" w:rsidR="002C5271" w:rsidRDefault="002C5271" w:rsidP="002C5271">
      <w:pPr>
        <w:rPr>
          <w:rFonts w:ascii="Arial" w:hAnsi="Arial" w:cs="Arial"/>
          <w:b/>
          <w:bCs/>
        </w:rPr>
      </w:pPr>
      <w:r w:rsidRPr="002C5271">
        <w:rPr>
          <w:rFonts w:ascii="Arial" w:hAnsi="Arial" w:cs="Arial"/>
          <w:b/>
          <w:bCs/>
        </w:rPr>
        <w:t>Stel j</w:t>
      </w:r>
      <w:r w:rsidR="00A27FE3">
        <w:rPr>
          <w:rFonts w:ascii="Arial" w:hAnsi="Arial" w:cs="Arial"/>
          <w:b/>
          <w:bCs/>
        </w:rPr>
        <w:t>ouw</w:t>
      </w:r>
      <w:r w:rsidRPr="002C5271">
        <w:rPr>
          <w:rFonts w:ascii="Arial" w:hAnsi="Arial" w:cs="Arial"/>
          <w:b/>
          <w:bCs/>
        </w:rPr>
        <w:t xml:space="preserve"> mantelzorger valt onverwachts uit. Dan heb je acuut een probleem. Wie neemt de zorg over? </w:t>
      </w:r>
      <w:r w:rsidR="00832394">
        <w:rPr>
          <w:rFonts w:ascii="Arial" w:hAnsi="Arial" w:cs="Arial"/>
          <w:b/>
          <w:bCs/>
        </w:rPr>
        <w:t xml:space="preserve">Je bent dan aangewezen op </w:t>
      </w:r>
      <w:r w:rsidR="00992999">
        <w:rPr>
          <w:rFonts w:ascii="Arial" w:hAnsi="Arial" w:cs="Arial"/>
          <w:b/>
          <w:bCs/>
        </w:rPr>
        <w:t xml:space="preserve">zogenoemde </w:t>
      </w:r>
      <w:r w:rsidR="00832394">
        <w:rPr>
          <w:rFonts w:ascii="Arial" w:hAnsi="Arial" w:cs="Arial"/>
          <w:b/>
          <w:bCs/>
        </w:rPr>
        <w:t xml:space="preserve">respijtzorg. </w:t>
      </w:r>
      <w:r w:rsidR="002A133C">
        <w:rPr>
          <w:rFonts w:ascii="Arial" w:hAnsi="Arial" w:cs="Arial"/>
          <w:b/>
          <w:bCs/>
        </w:rPr>
        <w:t xml:space="preserve">Dit valt onder verantwoordelijkheid van de gemeente vanuit de </w:t>
      </w:r>
      <w:proofErr w:type="spellStart"/>
      <w:r w:rsidR="002A133C">
        <w:rPr>
          <w:rFonts w:ascii="Arial" w:hAnsi="Arial" w:cs="Arial"/>
          <w:b/>
          <w:bCs/>
        </w:rPr>
        <w:t>Wmo</w:t>
      </w:r>
      <w:proofErr w:type="spellEnd"/>
      <w:r w:rsidR="002A133C">
        <w:rPr>
          <w:rFonts w:ascii="Arial" w:hAnsi="Arial" w:cs="Arial"/>
          <w:b/>
          <w:bCs/>
        </w:rPr>
        <w:t xml:space="preserve">. </w:t>
      </w:r>
      <w:r w:rsidR="00832394">
        <w:rPr>
          <w:rFonts w:ascii="Arial" w:hAnsi="Arial" w:cs="Arial"/>
          <w:b/>
          <w:bCs/>
        </w:rPr>
        <w:t xml:space="preserve">Maar dit is in acute situaties </w:t>
      </w:r>
      <w:r w:rsidR="00F056BC">
        <w:rPr>
          <w:rFonts w:ascii="Arial" w:hAnsi="Arial" w:cs="Arial"/>
          <w:b/>
          <w:bCs/>
        </w:rPr>
        <w:t xml:space="preserve">op dit moment </w:t>
      </w:r>
      <w:r w:rsidRPr="002C5271">
        <w:rPr>
          <w:rFonts w:ascii="Arial" w:hAnsi="Arial" w:cs="Arial"/>
          <w:b/>
          <w:bCs/>
        </w:rPr>
        <w:t xml:space="preserve">geen oplossing, omdat </w:t>
      </w:r>
      <w:r w:rsidR="00992999">
        <w:rPr>
          <w:rFonts w:ascii="Arial" w:hAnsi="Arial" w:cs="Arial"/>
          <w:b/>
          <w:bCs/>
        </w:rPr>
        <w:t xml:space="preserve">het aanvragen hiervan </w:t>
      </w:r>
      <w:r w:rsidR="002A133C">
        <w:rPr>
          <w:rFonts w:ascii="Arial" w:hAnsi="Arial" w:cs="Arial"/>
          <w:b/>
          <w:bCs/>
        </w:rPr>
        <w:t xml:space="preserve">bij een gemeente </w:t>
      </w:r>
      <w:r w:rsidR="00992999">
        <w:rPr>
          <w:rFonts w:ascii="Arial" w:hAnsi="Arial" w:cs="Arial"/>
          <w:b/>
          <w:bCs/>
        </w:rPr>
        <w:t xml:space="preserve">veel </w:t>
      </w:r>
      <w:r w:rsidRPr="002C5271">
        <w:rPr>
          <w:rFonts w:ascii="Arial" w:hAnsi="Arial" w:cs="Arial"/>
          <w:b/>
          <w:bCs/>
        </w:rPr>
        <w:t>tijd kost</w:t>
      </w:r>
      <w:r w:rsidR="002A133C">
        <w:rPr>
          <w:rFonts w:ascii="Arial" w:hAnsi="Arial" w:cs="Arial"/>
          <w:b/>
          <w:bCs/>
        </w:rPr>
        <w:t xml:space="preserve"> en acute respijtzorg ook niet altijd beschikbaar is</w:t>
      </w:r>
      <w:r w:rsidRPr="002C5271">
        <w:rPr>
          <w:rFonts w:ascii="Arial" w:hAnsi="Arial" w:cs="Arial"/>
          <w:b/>
          <w:bCs/>
        </w:rPr>
        <w:t xml:space="preserve">. Daarom </w:t>
      </w:r>
      <w:r w:rsidR="00992999">
        <w:rPr>
          <w:rFonts w:ascii="Arial" w:hAnsi="Arial" w:cs="Arial"/>
          <w:b/>
          <w:bCs/>
        </w:rPr>
        <w:t>is</w:t>
      </w:r>
      <w:r w:rsidRPr="002C5271">
        <w:rPr>
          <w:rFonts w:ascii="Arial" w:hAnsi="Arial" w:cs="Arial"/>
          <w:b/>
          <w:bCs/>
        </w:rPr>
        <w:t xml:space="preserve"> in de gemeente Leeuwarden </w:t>
      </w:r>
      <w:r w:rsidR="00992999">
        <w:rPr>
          <w:rFonts w:ascii="Arial" w:hAnsi="Arial" w:cs="Arial"/>
          <w:b/>
          <w:bCs/>
        </w:rPr>
        <w:t>begin september een</w:t>
      </w:r>
      <w:r w:rsidR="00992999" w:rsidRPr="00992999">
        <w:rPr>
          <w:rFonts w:ascii="Arial" w:hAnsi="Arial" w:cs="Arial"/>
          <w:b/>
          <w:bCs/>
        </w:rPr>
        <w:t xml:space="preserve"> pilot gestart</w:t>
      </w:r>
      <w:r w:rsidR="00992999">
        <w:rPr>
          <w:rFonts w:ascii="Arial" w:hAnsi="Arial" w:cs="Arial"/>
          <w:b/>
          <w:bCs/>
        </w:rPr>
        <w:t xml:space="preserve"> die dit sneller en beter gaat regelen. Het is een </w:t>
      </w:r>
      <w:r w:rsidR="00992999" w:rsidRPr="00992999">
        <w:rPr>
          <w:rFonts w:ascii="Arial" w:hAnsi="Arial" w:cs="Arial"/>
          <w:b/>
          <w:bCs/>
        </w:rPr>
        <w:t>initiatief van zorgverzekeraar De Friesland, de gemeente Leeuwarden, het ELV loket</w:t>
      </w:r>
      <w:r w:rsidR="00A27FE3">
        <w:rPr>
          <w:rFonts w:ascii="Arial" w:hAnsi="Arial" w:cs="Arial"/>
          <w:b/>
          <w:bCs/>
        </w:rPr>
        <w:t>, Amaryllis</w:t>
      </w:r>
      <w:r w:rsidR="00992999" w:rsidRPr="00992999">
        <w:rPr>
          <w:rFonts w:ascii="Arial" w:hAnsi="Arial" w:cs="Arial"/>
          <w:b/>
          <w:bCs/>
        </w:rPr>
        <w:t xml:space="preserve"> en de </w:t>
      </w:r>
      <w:proofErr w:type="spellStart"/>
      <w:r w:rsidR="00992999" w:rsidRPr="00992999">
        <w:rPr>
          <w:rFonts w:ascii="Arial" w:hAnsi="Arial" w:cs="Arial"/>
          <w:b/>
          <w:bCs/>
        </w:rPr>
        <w:t>KwadrantGroep</w:t>
      </w:r>
      <w:proofErr w:type="spellEnd"/>
      <w:r w:rsidR="00F056BC">
        <w:rPr>
          <w:rFonts w:ascii="Arial" w:hAnsi="Arial" w:cs="Arial"/>
          <w:b/>
          <w:bCs/>
        </w:rPr>
        <w:t>.</w:t>
      </w:r>
    </w:p>
    <w:p w14:paraId="4ED67459" w14:textId="77777777" w:rsidR="00F056BC" w:rsidRDefault="00F056BC" w:rsidP="002C5271"/>
    <w:p w14:paraId="718B9EE1" w14:textId="56F7CACF" w:rsidR="00832394" w:rsidRDefault="00311AA6" w:rsidP="002C527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Huisarts wordt ontlast</w:t>
      </w:r>
      <w:r w:rsidR="002A133C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 xml:space="preserve">bewoner </w:t>
      </w:r>
      <w:r w:rsidR="002A133C">
        <w:rPr>
          <w:rFonts w:ascii="Arial" w:hAnsi="Arial" w:cs="Arial"/>
          <w:b/>
          <w:bCs/>
        </w:rPr>
        <w:t xml:space="preserve">en mantelzorger </w:t>
      </w:r>
      <w:r>
        <w:rPr>
          <w:rFonts w:ascii="Arial" w:hAnsi="Arial" w:cs="Arial"/>
          <w:b/>
          <w:bCs/>
        </w:rPr>
        <w:t>word</w:t>
      </w:r>
      <w:r w:rsidR="002A133C">
        <w:rPr>
          <w:rFonts w:ascii="Arial" w:hAnsi="Arial" w:cs="Arial"/>
          <w:b/>
          <w:bCs/>
        </w:rPr>
        <w:t>en sneller geholpen</w:t>
      </w:r>
      <w:r>
        <w:rPr>
          <w:rFonts w:ascii="Arial" w:hAnsi="Arial" w:cs="Arial"/>
        </w:rPr>
        <w:br/>
      </w:r>
      <w:r w:rsidR="00324319">
        <w:rPr>
          <w:rFonts w:ascii="Arial" w:hAnsi="Arial" w:cs="Arial"/>
        </w:rPr>
        <w:t xml:space="preserve">In het kort komt het hier op neer: </w:t>
      </w:r>
      <w:r w:rsidR="00F056BC">
        <w:rPr>
          <w:rFonts w:ascii="Arial" w:hAnsi="Arial" w:cs="Arial"/>
        </w:rPr>
        <w:t>de</w:t>
      </w:r>
      <w:r w:rsidR="00A27FE3">
        <w:rPr>
          <w:rFonts w:ascii="Arial" w:hAnsi="Arial" w:cs="Arial"/>
        </w:rPr>
        <w:t xml:space="preserve"> mantelzorger</w:t>
      </w:r>
      <w:r w:rsidR="00F056BC">
        <w:rPr>
          <w:rFonts w:ascii="Arial" w:hAnsi="Arial" w:cs="Arial"/>
        </w:rPr>
        <w:t xml:space="preserve"> valt</w:t>
      </w:r>
      <w:r w:rsidR="00A27FE3">
        <w:rPr>
          <w:rFonts w:ascii="Arial" w:hAnsi="Arial" w:cs="Arial"/>
        </w:rPr>
        <w:t xml:space="preserve"> acuut uit en </w:t>
      </w:r>
      <w:r w:rsidR="00F056BC">
        <w:rPr>
          <w:rFonts w:ascii="Arial" w:hAnsi="Arial" w:cs="Arial"/>
        </w:rPr>
        <w:t xml:space="preserve">de </w:t>
      </w:r>
      <w:r w:rsidR="002E3024">
        <w:rPr>
          <w:rFonts w:ascii="Arial" w:hAnsi="Arial" w:cs="Arial"/>
        </w:rPr>
        <w:t>cliënt</w:t>
      </w:r>
      <w:r w:rsidR="00A27FE3">
        <w:rPr>
          <w:rFonts w:ascii="Arial" w:hAnsi="Arial" w:cs="Arial"/>
        </w:rPr>
        <w:t xml:space="preserve"> kan </w:t>
      </w:r>
      <w:r w:rsidR="00F056BC">
        <w:rPr>
          <w:rFonts w:ascii="Arial" w:hAnsi="Arial" w:cs="Arial"/>
        </w:rPr>
        <w:t xml:space="preserve">daardoor tijdelijk </w:t>
      </w:r>
      <w:r w:rsidR="00A27FE3">
        <w:rPr>
          <w:rFonts w:ascii="Arial" w:hAnsi="Arial" w:cs="Arial"/>
        </w:rPr>
        <w:t>niet meer thuis blijven</w:t>
      </w:r>
      <w:r w:rsidR="00F056BC">
        <w:rPr>
          <w:rFonts w:ascii="Arial" w:hAnsi="Arial" w:cs="Arial"/>
        </w:rPr>
        <w:t xml:space="preserve">. </w:t>
      </w:r>
      <w:r w:rsidR="008A22AA">
        <w:rPr>
          <w:rFonts w:ascii="Arial" w:hAnsi="Arial" w:cs="Arial"/>
        </w:rPr>
        <w:t>Die cliënt kan dan</w:t>
      </w:r>
      <w:r w:rsidR="00F056BC">
        <w:rPr>
          <w:rFonts w:ascii="Arial" w:hAnsi="Arial" w:cs="Arial"/>
        </w:rPr>
        <w:t xml:space="preserve"> </w:t>
      </w:r>
      <w:r w:rsidR="00A27FE3">
        <w:rPr>
          <w:rFonts w:ascii="Arial" w:hAnsi="Arial" w:cs="Arial"/>
        </w:rPr>
        <w:t xml:space="preserve">terecht op een plek voor kort verblijf op een locatie van de Kwadrantgroep in Leeuwarden. </w:t>
      </w:r>
      <w:r w:rsidR="00324319">
        <w:rPr>
          <w:rFonts w:ascii="Arial" w:hAnsi="Arial" w:cs="Arial"/>
        </w:rPr>
        <w:t>Zónder tussenkomst of indicatiestelling van de gemeente. En zonder dat de huisarts heel veel telefoontjes moet plegen voordat er een</w:t>
      </w:r>
      <w:r w:rsidR="00391113">
        <w:rPr>
          <w:rFonts w:ascii="Arial" w:hAnsi="Arial" w:cs="Arial"/>
        </w:rPr>
        <w:t xml:space="preserve"> oplossing is. </w:t>
      </w:r>
      <w:r w:rsidR="00832394">
        <w:rPr>
          <w:rFonts w:ascii="Arial" w:hAnsi="Arial" w:cs="Arial"/>
        </w:rPr>
        <w:t xml:space="preserve">Nu belt de huisarts het ELV </w:t>
      </w:r>
      <w:r w:rsidR="002E3024">
        <w:rPr>
          <w:rFonts w:ascii="Arial" w:hAnsi="Arial" w:cs="Arial"/>
        </w:rPr>
        <w:t xml:space="preserve">(Eerstelijns verblijf) </w:t>
      </w:r>
      <w:r w:rsidR="00832394">
        <w:rPr>
          <w:rFonts w:ascii="Arial" w:hAnsi="Arial" w:cs="Arial"/>
        </w:rPr>
        <w:t>loket. Als na triage blijkt dat het gaat om uitval van een mantelzorger, dan gaat het om respijtzorg en wordt de huisarts doorverwezen naar de gemeente</w:t>
      </w:r>
      <w:r w:rsidR="00057510">
        <w:rPr>
          <w:rFonts w:ascii="Arial" w:hAnsi="Arial" w:cs="Arial"/>
        </w:rPr>
        <w:t xml:space="preserve">. Daar is vaak </w:t>
      </w:r>
      <w:r w:rsidR="00A27FE3">
        <w:rPr>
          <w:rFonts w:ascii="Arial" w:hAnsi="Arial" w:cs="Arial"/>
        </w:rPr>
        <w:t xml:space="preserve">op korte termijn </w:t>
      </w:r>
      <w:r w:rsidR="00057510">
        <w:rPr>
          <w:rFonts w:ascii="Arial" w:hAnsi="Arial" w:cs="Arial"/>
        </w:rPr>
        <w:t xml:space="preserve">geen passende oplossing. </w:t>
      </w:r>
      <w:r w:rsidR="002E3024">
        <w:rPr>
          <w:rFonts w:ascii="Arial" w:hAnsi="Arial" w:cs="Arial"/>
        </w:rPr>
        <w:t>In de pilot</w:t>
      </w:r>
      <w:r w:rsidR="00832394">
        <w:rPr>
          <w:rFonts w:ascii="Arial" w:hAnsi="Arial" w:cs="Arial"/>
        </w:rPr>
        <w:t xml:space="preserve"> mag het </w:t>
      </w:r>
      <w:r w:rsidR="00057510">
        <w:rPr>
          <w:rFonts w:ascii="Arial" w:hAnsi="Arial" w:cs="Arial"/>
        </w:rPr>
        <w:t xml:space="preserve">ELV </w:t>
      </w:r>
      <w:r w:rsidR="00832394">
        <w:rPr>
          <w:rFonts w:ascii="Arial" w:hAnsi="Arial" w:cs="Arial"/>
        </w:rPr>
        <w:t xml:space="preserve">loket </w:t>
      </w:r>
      <w:r w:rsidR="00A27FE3">
        <w:rPr>
          <w:rFonts w:ascii="Arial" w:hAnsi="Arial" w:cs="Arial"/>
        </w:rPr>
        <w:t>zelf iemand doorv</w:t>
      </w:r>
      <w:r w:rsidR="002E3024">
        <w:rPr>
          <w:rFonts w:ascii="Arial" w:hAnsi="Arial" w:cs="Arial"/>
        </w:rPr>
        <w:t>e</w:t>
      </w:r>
      <w:r w:rsidR="00A27FE3">
        <w:rPr>
          <w:rFonts w:ascii="Arial" w:hAnsi="Arial" w:cs="Arial"/>
        </w:rPr>
        <w:t>rwijzen naar een ELV bed</w:t>
      </w:r>
      <w:r w:rsidR="00832394">
        <w:rPr>
          <w:rFonts w:ascii="Arial" w:hAnsi="Arial" w:cs="Arial"/>
        </w:rPr>
        <w:t>, waardoor de huisarts ontlast wordt.</w:t>
      </w:r>
    </w:p>
    <w:p w14:paraId="04BB4DC5" w14:textId="77777777" w:rsidR="00832394" w:rsidRDefault="00832394" w:rsidP="002C5271">
      <w:pPr>
        <w:rPr>
          <w:rFonts w:ascii="Arial" w:hAnsi="Arial" w:cs="Arial"/>
        </w:rPr>
      </w:pPr>
    </w:p>
    <w:p w14:paraId="2873E213" w14:textId="6692A935" w:rsidR="002E3024" w:rsidRDefault="00391113" w:rsidP="00A27FE3">
      <w:pPr>
        <w:rPr>
          <w:rFonts w:ascii="Arial" w:hAnsi="Arial" w:cs="Arial"/>
        </w:rPr>
      </w:pPr>
      <w:r w:rsidRPr="00311AA6">
        <w:rPr>
          <w:rFonts w:ascii="Arial" w:hAnsi="Arial" w:cs="Arial"/>
          <w:b/>
          <w:bCs/>
        </w:rPr>
        <w:t>Een win-winsituatie dus</w:t>
      </w:r>
      <w:r w:rsidR="00311AA6">
        <w:rPr>
          <w:rFonts w:ascii="Arial" w:hAnsi="Arial" w:cs="Arial"/>
        </w:rPr>
        <w:br/>
      </w:r>
      <w:r>
        <w:rPr>
          <w:rFonts w:ascii="Arial" w:hAnsi="Arial" w:cs="Arial"/>
        </w:rPr>
        <w:t>Voor de cliënt en de mantelzorger, omdat er veel sneller een oplossing is. Voor de huisarts, omdat</w:t>
      </w:r>
      <w:r w:rsidR="002E3024">
        <w:rPr>
          <w:rFonts w:ascii="Arial" w:hAnsi="Arial" w:cs="Arial"/>
        </w:rPr>
        <w:t xml:space="preserve"> </w:t>
      </w:r>
      <w:r w:rsidR="00A27FE3">
        <w:rPr>
          <w:rFonts w:ascii="Arial" w:hAnsi="Arial" w:cs="Arial"/>
        </w:rPr>
        <w:t>er sneller een oplossing is</w:t>
      </w:r>
      <w:r>
        <w:rPr>
          <w:rFonts w:ascii="Arial" w:hAnsi="Arial" w:cs="Arial"/>
        </w:rPr>
        <w:t xml:space="preserve">. En ook voor de zorgorganisaties die bij het ELV-loket betrokken zijn. Iemand krijgt acuut een </w:t>
      </w:r>
      <w:r w:rsidR="00A27FE3">
        <w:rPr>
          <w:rFonts w:ascii="Arial" w:hAnsi="Arial" w:cs="Arial"/>
        </w:rPr>
        <w:t xml:space="preserve">tijdelijke </w:t>
      </w:r>
      <w:r>
        <w:rPr>
          <w:rFonts w:ascii="Arial" w:hAnsi="Arial" w:cs="Arial"/>
        </w:rPr>
        <w:t xml:space="preserve">plek en achteraf </w:t>
      </w:r>
      <w:r w:rsidR="00A27FE3">
        <w:rPr>
          <w:rFonts w:ascii="Arial" w:hAnsi="Arial" w:cs="Arial"/>
        </w:rPr>
        <w:t xml:space="preserve">betaalt de gemeente Leeuwarden de rekening. </w:t>
      </w:r>
    </w:p>
    <w:p w14:paraId="330E2779" w14:textId="77777777" w:rsidR="002E3024" w:rsidRDefault="002E3024" w:rsidP="00A27FE3">
      <w:pPr>
        <w:rPr>
          <w:rFonts w:ascii="Arial" w:hAnsi="Arial" w:cs="Arial"/>
        </w:rPr>
      </w:pPr>
    </w:p>
    <w:p w14:paraId="1657741D" w14:textId="00B4CC4C" w:rsidR="00832394" w:rsidRPr="00832394" w:rsidRDefault="00832394" w:rsidP="00A27FE3">
      <w:pPr>
        <w:rPr>
          <w:rFonts w:ascii="Arial" w:hAnsi="Arial" w:cs="Arial"/>
          <w:b/>
          <w:bCs/>
        </w:rPr>
      </w:pPr>
      <w:r w:rsidRPr="00832394">
        <w:rPr>
          <w:rFonts w:ascii="Arial" w:hAnsi="Arial" w:cs="Arial"/>
          <w:b/>
          <w:bCs/>
        </w:rPr>
        <w:t xml:space="preserve">Samenwerking levert mooie dingen op </w:t>
      </w:r>
    </w:p>
    <w:p w14:paraId="57C9C067" w14:textId="7F97EC36" w:rsidR="00F149E9" w:rsidRDefault="003559CB" w:rsidP="002C5271">
      <w:pPr>
        <w:rPr>
          <w:rFonts w:ascii="Arial" w:hAnsi="Arial" w:cs="Arial"/>
        </w:rPr>
      </w:pPr>
      <w:r>
        <w:rPr>
          <w:rFonts w:ascii="Arial" w:hAnsi="Arial" w:cs="Arial"/>
        </w:rPr>
        <w:t>De pilot acute respijtzor</w:t>
      </w:r>
      <w:r w:rsidR="00B929E7">
        <w:rPr>
          <w:rFonts w:ascii="Arial" w:hAnsi="Arial" w:cs="Arial"/>
        </w:rPr>
        <w:t>g laat zien dat samenwerking mooie dingen kan opleveren</w:t>
      </w:r>
      <w:r w:rsidR="00391113">
        <w:rPr>
          <w:rFonts w:ascii="Arial" w:hAnsi="Arial" w:cs="Arial"/>
        </w:rPr>
        <w:t>, zegt projectleider Barbara Lengkeek van KwadrantGroep. “Mantelzorgers zijn vaak</w:t>
      </w:r>
      <w:r w:rsidR="00B929E7">
        <w:rPr>
          <w:rFonts w:ascii="Arial" w:hAnsi="Arial" w:cs="Arial"/>
        </w:rPr>
        <w:t xml:space="preserve"> </w:t>
      </w:r>
      <w:r w:rsidR="00391113">
        <w:rPr>
          <w:rFonts w:ascii="Arial" w:hAnsi="Arial" w:cs="Arial"/>
        </w:rPr>
        <w:t xml:space="preserve">op leeftijd en kwetsbaar. </w:t>
      </w:r>
      <w:r w:rsidR="00B929E7">
        <w:rPr>
          <w:rFonts w:ascii="Arial" w:hAnsi="Arial" w:cs="Arial"/>
        </w:rPr>
        <w:t xml:space="preserve">Als zij plotseling uitvallen, </w:t>
      </w:r>
      <w:r w:rsidR="00391113">
        <w:rPr>
          <w:rFonts w:ascii="Arial" w:hAnsi="Arial" w:cs="Arial"/>
        </w:rPr>
        <w:t xml:space="preserve">kan familie </w:t>
      </w:r>
      <w:r w:rsidR="00B929E7">
        <w:rPr>
          <w:rFonts w:ascii="Arial" w:hAnsi="Arial" w:cs="Arial"/>
        </w:rPr>
        <w:t>de zorg voor iemand niet altijd overnemen.</w:t>
      </w:r>
      <w:r w:rsidR="00391113">
        <w:rPr>
          <w:rFonts w:ascii="Arial" w:hAnsi="Arial" w:cs="Arial"/>
        </w:rPr>
        <w:t xml:space="preserve"> Bij uitval van </w:t>
      </w:r>
      <w:r w:rsidR="00B929E7">
        <w:rPr>
          <w:rFonts w:ascii="Arial" w:hAnsi="Arial" w:cs="Arial"/>
        </w:rPr>
        <w:t>de mantelzorger</w:t>
      </w:r>
      <w:r w:rsidR="00391113">
        <w:rPr>
          <w:rFonts w:ascii="Arial" w:hAnsi="Arial" w:cs="Arial"/>
        </w:rPr>
        <w:t xml:space="preserve"> is </w:t>
      </w:r>
      <w:r w:rsidR="00B929E7">
        <w:rPr>
          <w:rFonts w:ascii="Arial" w:hAnsi="Arial" w:cs="Arial"/>
        </w:rPr>
        <w:t>er dus een</w:t>
      </w:r>
      <w:r w:rsidR="00B6240F">
        <w:rPr>
          <w:rFonts w:ascii="Arial" w:hAnsi="Arial" w:cs="Arial"/>
        </w:rPr>
        <w:t xml:space="preserve"> </w:t>
      </w:r>
      <w:r w:rsidR="002A133C">
        <w:rPr>
          <w:rFonts w:ascii="Arial" w:hAnsi="Arial" w:cs="Arial"/>
        </w:rPr>
        <w:t xml:space="preserve">snelle </w:t>
      </w:r>
      <w:r w:rsidR="00B929E7">
        <w:rPr>
          <w:rFonts w:ascii="Arial" w:hAnsi="Arial" w:cs="Arial"/>
        </w:rPr>
        <w:t>oplossing nodig.</w:t>
      </w:r>
      <w:r w:rsidR="00391113">
        <w:rPr>
          <w:rFonts w:ascii="Arial" w:hAnsi="Arial" w:cs="Arial"/>
        </w:rPr>
        <w:t xml:space="preserve"> Het aanvragen van respijtzorg bij de gemeente kost tijd en die tijd is er vaak niet. </w:t>
      </w:r>
      <w:r>
        <w:rPr>
          <w:rFonts w:ascii="Arial" w:hAnsi="Arial" w:cs="Arial"/>
        </w:rPr>
        <w:t xml:space="preserve">Nu kan via het ELV-loket snel een tijdelijke plek geregeld worden. Als de situatie thuis weer stabiel is, gaat de cliënt terug. Als blijkt dat dat geen optie is, dan bekijken we </w:t>
      </w:r>
      <w:r w:rsidR="00B6240F">
        <w:rPr>
          <w:rFonts w:ascii="Arial" w:hAnsi="Arial" w:cs="Arial"/>
        </w:rPr>
        <w:t xml:space="preserve">of er een intramurale plek beschikbaar is.” </w:t>
      </w:r>
    </w:p>
    <w:p w14:paraId="4B884A8A" w14:textId="77777777" w:rsidR="00F149E9" w:rsidRPr="003559CB" w:rsidRDefault="00F149E9" w:rsidP="002C5271">
      <w:pPr>
        <w:rPr>
          <w:rFonts w:ascii="Arial" w:hAnsi="Arial" w:cs="Arial"/>
          <w:b/>
          <w:bCs/>
        </w:rPr>
      </w:pPr>
    </w:p>
    <w:p w14:paraId="6C8839F6" w14:textId="6D6BB0B3" w:rsidR="003559CB" w:rsidRPr="003559CB" w:rsidRDefault="003559CB" w:rsidP="002C5271">
      <w:pPr>
        <w:rPr>
          <w:rFonts w:ascii="Arial" w:hAnsi="Arial" w:cs="Arial"/>
          <w:b/>
          <w:bCs/>
        </w:rPr>
      </w:pPr>
      <w:r w:rsidRPr="003559CB">
        <w:rPr>
          <w:rFonts w:ascii="Arial" w:hAnsi="Arial" w:cs="Arial"/>
          <w:b/>
          <w:bCs/>
        </w:rPr>
        <w:t>Bij succes volgen er meer gemeenten</w:t>
      </w:r>
    </w:p>
    <w:p w14:paraId="4060BA78" w14:textId="6F12F258" w:rsidR="002C5271" w:rsidRDefault="00F149E9" w:rsidP="002C52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r w:rsidR="00B929E7">
        <w:rPr>
          <w:rFonts w:ascii="Arial" w:hAnsi="Arial" w:cs="Arial"/>
        </w:rPr>
        <w:t>pilot is op 1 september gestart</w:t>
      </w:r>
      <w:r>
        <w:rPr>
          <w:rFonts w:ascii="Arial" w:hAnsi="Arial" w:cs="Arial"/>
        </w:rPr>
        <w:t>. Voorlopig kunnen alleen cliënten uit de gemeente Leeuwarden gebruik maken van acute respijtzorg</w:t>
      </w:r>
      <w:r w:rsidR="002E3024">
        <w:rPr>
          <w:rFonts w:ascii="Arial" w:hAnsi="Arial" w:cs="Arial"/>
        </w:rPr>
        <w:t xml:space="preserve"> via het ELV loket</w:t>
      </w:r>
      <w:r>
        <w:rPr>
          <w:rFonts w:ascii="Arial" w:hAnsi="Arial" w:cs="Arial"/>
        </w:rPr>
        <w:t xml:space="preserve">. Als de pilot een succes is, volgen meer gemeenten. </w:t>
      </w:r>
    </w:p>
    <w:p w14:paraId="02EEC684" w14:textId="1D426310" w:rsidR="00F149E9" w:rsidRDefault="00F149E9" w:rsidP="002C5271">
      <w:pPr>
        <w:rPr>
          <w:rFonts w:ascii="Arial" w:hAnsi="Arial" w:cs="Arial"/>
        </w:rPr>
      </w:pPr>
    </w:p>
    <w:p w14:paraId="16DF1DA1" w14:textId="77777777" w:rsidR="00F149E9" w:rsidRPr="00F149E9" w:rsidRDefault="00F149E9" w:rsidP="002C5271">
      <w:pPr>
        <w:rPr>
          <w:rFonts w:ascii="Arial" w:hAnsi="Arial" w:cs="Arial"/>
        </w:rPr>
      </w:pPr>
    </w:p>
    <w:p w14:paraId="01E21546" w14:textId="5956CE4F" w:rsidR="002C5271" w:rsidRDefault="002C5271" w:rsidP="002C5271"/>
    <w:p w14:paraId="72358929" w14:textId="77777777" w:rsidR="002C5271" w:rsidRDefault="002C5271" w:rsidP="002C5271"/>
    <w:p w14:paraId="11AF4F80" w14:textId="77777777" w:rsidR="000743A5" w:rsidRDefault="000743A5"/>
    <w:sectPr w:rsidR="00074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271"/>
    <w:rsid w:val="00057510"/>
    <w:rsid w:val="000743A5"/>
    <w:rsid w:val="00087E7B"/>
    <w:rsid w:val="0012606B"/>
    <w:rsid w:val="002A133C"/>
    <w:rsid w:val="002C5271"/>
    <w:rsid w:val="002E3024"/>
    <w:rsid w:val="00311AA6"/>
    <w:rsid w:val="00324319"/>
    <w:rsid w:val="003559CB"/>
    <w:rsid w:val="00391113"/>
    <w:rsid w:val="00832394"/>
    <w:rsid w:val="008A22AA"/>
    <w:rsid w:val="00992999"/>
    <w:rsid w:val="00A27FE3"/>
    <w:rsid w:val="00B6240F"/>
    <w:rsid w:val="00B929E7"/>
    <w:rsid w:val="00F056BC"/>
    <w:rsid w:val="00F1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540C"/>
  <w15:chartTrackingRefBased/>
  <w15:docId w15:val="{71CE5D82-85CE-4AC3-857B-539FF86B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C5271"/>
    <w:pPr>
      <w:spacing w:after="0" w:line="240" w:lineRule="auto"/>
    </w:pPr>
    <w:rPr>
      <w:rFonts w:ascii="Calibri" w:eastAsia="Times New Roman" w:hAnsi="Calibri" w:cs="Calibri"/>
      <w14:ligatures w14:val="standardContextu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087E7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87E7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87E7B"/>
    <w:rPr>
      <w:rFonts w:ascii="Calibri" w:eastAsia="Times New Roman" w:hAnsi="Calibri" w:cs="Calibri"/>
      <w:sz w:val="20"/>
      <w:szCs w:val="20"/>
      <w14:ligatures w14:val="standardContextua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87E7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87E7B"/>
    <w:rPr>
      <w:rFonts w:ascii="Calibri" w:eastAsia="Times New Roman" w:hAnsi="Calibri" w:cs="Calibri"/>
      <w:b/>
      <w:bCs/>
      <w:sz w:val="20"/>
      <w:szCs w:val="20"/>
      <w14:ligatures w14:val="standardContextual"/>
    </w:rPr>
  </w:style>
  <w:style w:type="paragraph" w:styleId="Revisie">
    <w:name w:val="Revision"/>
    <w:hidden/>
    <w:uiPriority w:val="99"/>
    <w:semiHidden/>
    <w:rsid w:val="00A27FE3"/>
    <w:pPr>
      <w:spacing w:after="0" w:line="240" w:lineRule="auto"/>
    </w:pPr>
    <w:rPr>
      <w:rFonts w:ascii="Calibri" w:eastAsia="Times New Roman" w:hAnsi="Calibri" w:cs="Calibr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9a6e89-a3f7-4991-8540-ce3dfadae544">
      <Terms xmlns="http://schemas.microsoft.com/office/infopath/2007/PartnerControls"/>
    </lcf76f155ced4ddcb4097134ff3c332f>
    <TaxCatchAll xmlns="843a041c-3de4-4d28-bc56-718a83f1078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C4F55286FFF04A8D018BC634910F0E" ma:contentTypeVersion="20" ma:contentTypeDescription="Een nieuw document maken." ma:contentTypeScope="" ma:versionID="4ee599f6e80d64e0ed0b4fc52f0e29c4">
  <xsd:schema xmlns:xsd="http://www.w3.org/2001/XMLSchema" xmlns:xs="http://www.w3.org/2001/XMLSchema" xmlns:p="http://schemas.microsoft.com/office/2006/metadata/properties" xmlns:ns2="d99a6e89-a3f7-4991-8540-ce3dfadae544" xmlns:ns3="843a041c-3de4-4d28-bc56-718a83f10789" targetNamespace="http://schemas.microsoft.com/office/2006/metadata/properties" ma:root="true" ma:fieldsID="67594fa19690b9a447df2e756a00f9fd" ns2:_="" ns3:_="">
    <xsd:import namespace="d99a6e89-a3f7-4991-8540-ce3dfadae544"/>
    <xsd:import namespace="843a041c-3de4-4d28-bc56-718a83f107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a6e89-a3f7-4991-8540-ce3dfadae5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e825c23e-dd67-47de-a8d0-9968326c9a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a041c-3de4-4d28-bc56-718a83f107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4b77815-7114-4619-8ebb-fb8ece0e8271}" ma:internalName="TaxCatchAll" ma:showField="CatchAllData" ma:web="843a041c-3de4-4d28-bc56-718a83f107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24998C-1B76-4201-B098-7FBC43CF88F5}">
  <ds:schemaRefs>
    <ds:schemaRef ds:uri="http://schemas.microsoft.com/office/2006/metadata/properties"/>
    <ds:schemaRef ds:uri="http://schemas.microsoft.com/office/infopath/2007/PartnerControls"/>
    <ds:schemaRef ds:uri="d99a6e89-a3f7-4991-8540-ce3dfadae544"/>
    <ds:schemaRef ds:uri="843a041c-3de4-4d28-bc56-718a83f10789"/>
  </ds:schemaRefs>
</ds:datastoreItem>
</file>

<file path=customXml/itemProps2.xml><?xml version="1.0" encoding="utf-8"?>
<ds:datastoreItem xmlns:ds="http://schemas.openxmlformats.org/officeDocument/2006/customXml" ds:itemID="{CEFAE181-32B3-4F90-923F-80E26F6EAF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AFF226-6381-4AF5-8CE0-C8AE0D907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9a6e89-a3f7-4991-8540-ce3dfadae544"/>
    <ds:schemaRef ds:uri="843a041c-3de4-4d28-bc56-718a83f107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2393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Romkema, Tiny</dc:creator>
  <cp:keywords/>
  <dc:description/>
  <cp:lastModifiedBy>Rob Propsma (R)</cp:lastModifiedBy>
  <cp:revision>2</cp:revision>
  <dcterms:created xsi:type="dcterms:W3CDTF">2023-09-19T13:50:00Z</dcterms:created>
  <dcterms:modified xsi:type="dcterms:W3CDTF">2023-09-19T13:50:00Z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0x0101008BC4F55286FFF04A8D018BC634910F0E</vt:lpwstr>
  </property>
  <property fmtid="{D5CDD505-2E9C-101B-9397-08002B2CF9AE}" pid="3" name="MediaServiceImageTags">
    <vt:lpwstr/>
  </property>
</Properties>
</file>