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FD" w:rsidRDefault="00ED5421" w:rsidP="0D11A983">
      <w:r w:rsidRPr="1F45F414">
        <w:rPr>
          <w:rFonts w:ascii="Verdana" w:eastAsia="Verdana" w:hAnsi="Verdana" w:cs="Verdana"/>
          <w:sz w:val="22"/>
          <w:szCs w:val="22"/>
        </w:rPr>
        <w:t>N</w:t>
      </w:r>
      <w:r w:rsidR="009456A7" w:rsidRPr="1F45F414">
        <w:rPr>
          <w:rFonts w:ascii="Verdana" w:eastAsia="Verdana" w:hAnsi="Verdana" w:cs="Verdana"/>
          <w:sz w:val="22"/>
          <w:szCs w:val="22"/>
        </w:rPr>
        <w:t>ieuwsbrief huisartsen</w:t>
      </w:r>
      <w:r w:rsidR="1F45F414">
        <w:rPr>
          <w:noProof/>
        </w:rPr>
        <w:drawing>
          <wp:anchor distT="0" distB="0" distL="114300" distR="114300" simplePos="0" relativeHeight="251658240" behindDoc="1" locked="0" layoutInCell="1" allowOverlap="1" wp14:anchorId="07505F40" wp14:editId="00EE2EE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05000" cy="1905000"/>
            <wp:effectExtent l="0" t="0" r="0" b="0"/>
            <wp:wrapNone/>
            <wp:docPr id="658850110" name="Afbeelding 65885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6A7" w:rsidRDefault="009456A7" w:rsidP="0D11A983">
      <w:pPr>
        <w:rPr>
          <w:rFonts w:ascii="Verdana" w:eastAsia="Verdana" w:hAnsi="Verdana" w:cs="Verdana"/>
          <w:sz w:val="22"/>
          <w:szCs w:val="22"/>
        </w:rPr>
      </w:pPr>
    </w:p>
    <w:p w:rsidR="009456A7" w:rsidRDefault="009456A7" w:rsidP="0D11A983">
      <w:pPr>
        <w:rPr>
          <w:rFonts w:ascii="Verdana" w:eastAsia="Verdana" w:hAnsi="Verdana" w:cs="Verdana"/>
          <w:sz w:val="22"/>
          <w:szCs w:val="22"/>
        </w:rPr>
      </w:pPr>
    </w:p>
    <w:p w:rsidR="009456A7" w:rsidRDefault="00100971" w:rsidP="0D11A983">
      <w:pPr>
        <w:rPr>
          <w:rFonts w:ascii="Verdana" w:eastAsia="Verdana" w:hAnsi="Verdana" w:cs="Verdana"/>
          <w:sz w:val="22"/>
          <w:szCs w:val="22"/>
        </w:rPr>
      </w:pPr>
      <w:r w:rsidRPr="0D11A983">
        <w:rPr>
          <w:rFonts w:ascii="Verdana" w:eastAsia="Verdana" w:hAnsi="Verdana" w:cs="Verdana"/>
          <w:sz w:val="22"/>
          <w:szCs w:val="22"/>
        </w:rPr>
        <w:t xml:space="preserve">Introductie van de nieuwe SRI-richtlijn BRMO </w:t>
      </w:r>
    </w:p>
    <w:p w:rsidR="009456A7" w:rsidRDefault="00100971" w:rsidP="0D11A983">
      <w:pPr>
        <w:rPr>
          <w:rFonts w:ascii="Verdana" w:eastAsia="Verdana" w:hAnsi="Verdana" w:cs="Verdana"/>
          <w:sz w:val="22"/>
          <w:szCs w:val="22"/>
        </w:rPr>
      </w:pPr>
      <w:r w:rsidRPr="0D11A983">
        <w:rPr>
          <w:rFonts w:ascii="Verdana" w:eastAsia="Verdana" w:hAnsi="Verdana" w:cs="Verdana"/>
          <w:sz w:val="22"/>
          <w:szCs w:val="22"/>
        </w:rPr>
        <w:t xml:space="preserve">Afzender: afdeling infectiepreventie </w:t>
      </w:r>
      <w:proofErr w:type="spellStart"/>
      <w:r w:rsidRPr="0D11A983">
        <w:rPr>
          <w:rFonts w:ascii="Verdana" w:eastAsia="Verdana" w:hAnsi="Verdana" w:cs="Verdana"/>
          <w:sz w:val="22"/>
          <w:szCs w:val="22"/>
        </w:rPr>
        <w:t>FrisiusMC</w:t>
      </w:r>
      <w:proofErr w:type="spellEnd"/>
    </w:p>
    <w:p w:rsidR="00100971" w:rsidRDefault="00100971" w:rsidP="0D11A983">
      <w:pPr>
        <w:rPr>
          <w:rFonts w:ascii="Verdana" w:eastAsia="Verdana" w:hAnsi="Verdana" w:cs="Verdana"/>
          <w:sz w:val="22"/>
          <w:szCs w:val="22"/>
        </w:rPr>
      </w:pPr>
      <w:r w:rsidRPr="0D11A983">
        <w:rPr>
          <w:rFonts w:ascii="Verdana" w:eastAsia="Verdana" w:hAnsi="Verdana" w:cs="Verdana"/>
          <w:sz w:val="22"/>
          <w:szCs w:val="22"/>
        </w:rPr>
        <w:t>Datum: 01-06-2025</w:t>
      </w:r>
    </w:p>
    <w:p w:rsidR="00100971" w:rsidRDefault="00100971" w:rsidP="0D11A983">
      <w:pPr>
        <w:rPr>
          <w:rFonts w:ascii="Verdana" w:eastAsia="Verdana" w:hAnsi="Verdana" w:cs="Verdana"/>
          <w:sz w:val="22"/>
          <w:szCs w:val="22"/>
        </w:rPr>
      </w:pPr>
    </w:p>
    <w:p w:rsidR="00100971" w:rsidRPr="00100971" w:rsidRDefault="00100971" w:rsidP="0D11A983">
      <w:pPr>
        <w:spacing w:before="100" w:beforeAutospacing="1" w:after="100" w:afterAutospacing="1"/>
        <w:outlineLvl w:val="3"/>
        <w:rPr>
          <w:rFonts w:ascii="Verdana" w:eastAsia="Verdana" w:hAnsi="Verdana" w:cs="Verdana"/>
          <w:b/>
          <w:bCs/>
          <w:sz w:val="22"/>
          <w:szCs w:val="22"/>
        </w:rPr>
      </w:pPr>
      <w:r w:rsidRPr="0D11A983">
        <w:rPr>
          <w:rFonts w:ascii="Verdana" w:eastAsia="Verdana" w:hAnsi="Verdana" w:cs="Verdana"/>
          <w:b/>
          <w:bCs/>
          <w:sz w:val="22"/>
          <w:szCs w:val="22"/>
        </w:rPr>
        <w:t>Nieuwe SRI-richtlijn BRMO vanaf 1 juni 2025</w:t>
      </w:r>
    </w:p>
    <w:p w:rsidR="0D11A983" w:rsidRDefault="0D11A983" w:rsidP="0D11A983">
      <w:pPr>
        <w:spacing w:beforeAutospacing="1" w:afterAutospacing="1"/>
        <w:rPr>
          <w:rFonts w:ascii="Verdana" w:eastAsia="Verdana" w:hAnsi="Verdana" w:cs="Verdana"/>
          <w:sz w:val="22"/>
          <w:szCs w:val="22"/>
        </w:rPr>
      </w:pPr>
    </w:p>
    <w:p w:rsidR="00100971" w:rsidRPr="00100971" w:rsidRDefault="00100971" w:rsidP="0D11A983">
      <w:pPr>
        <w:spacing w:before="100" w:beforeAutospacing="1" w:after="100" w:afterAutospacing="1"/>
        <w:rPr>
          <w:rFonts w:ascii="Verdana" w:eastAsia="Verdana" w:hAnsi="Verdana" w:cs="Verdana"/>
          <w:sz w:val="22"/>
          <w:szCs w:val="22"/>
        </w:rPr>
      </w:pPr>
      <w:r w:rsidRPr="0D11A983">
        <w:rPr>
          <w:rFonts w:ascii="Verdana" w:eastAsia="Verdana" w:hAnsi="Verdana" w:cs="Verdana"/>
          <w:sz w:val="22"/>
          <w:szCs w:val="22"/>
        </w:rPr>
        <w:t>Geachte collega,</w:t>
      </w:r>
    </w:p>
    <w:p w:rsidR="002B78F1" w:rsidRDefault="00100971" w:rsidP="0D11A983">
      <w:pPr>
        <w:spacing w:before="100" w:beforeAutospacing="1" w:after="100" w:afterAutospacing="1"/>
        <w:rPr>
          <w:rFonts w:ascii="Verdana" w:eastAsia="Verdana" w:hAnsi="Verdana" w:cs="Verdana"/>
          <w:sz w:val="22"/>
          <w:szCs w:val="22"/>
        </w:rPr>
      </w:pPr>
      <w:r w:rsidRPr="35877C64">
        <w:rPr>
          <w:rFonts w:ascii="Verdana" w:eastAsia="Verdana" w:hAnsi="Verdana" w:cs="Verdana"/>
          <w:sz w:val="22"/>
          <w:szCs w:val="22"/>
        </w:rPr>
        <w:t xml:space="preserve">Graag informeren wij u over de nieuwe SRI-richtlijn </w:t>
      </w:r>
      <w:r w:rsidR="0000101E" w:rsidRPr="35877C64">
        <w:rPr>
          <w:rFonts w:ascii="Verdana" w:eastAsia="Verdana" w:hAnsi="Verdana" w:cs="Verdana"/>
          <w:sz w:val="22"/>
          <w:szCs w:val="22"/>
        </w:rPr>
        <w:t>Bijzonder Resistente Micro-organismen (</w:t>
      </w:r>
      <w:r w:rsidRPr="35877C64">
        <w:rPr>
          <w:rFonts w:ascii="Verdana" w:eastAsia="Verdana" w:hAnsi="Verdana" w:cs="Verdana"/>
          <w:sz w:val="22"/>
          <w:szCs w:val="22"/>
        </w:rPr>
        <w:t>BRMO</w:t>
      </w:r>
      <w:r w:rsidR="0000101E" w:rsidRPr="35877C64">
        <w:rPr>
          <w:rFonts w:ascii="Verdana" w:eastAsia="Verdana" w:hAnsi="Verdana" w:cs="Verdana"/>
          <w:sz w:val="22"/>
          <w:szCs w:val="22"/>
        </w:rPr>
        <w:t>)</w:t>
      </w:r>
      <w:r w:rsidRPr="35877C64">
        <w:rPr>
          <w:rFonts w:ascii="Verdana" w:eastAsia="Verdana" w:hAnsi="Verdana" w:cs="Verdana"/>
          <w:sz w:val="22"/>
          <w:szCs w:val="22"/>
        </w:rPr>
        <w:t xml:space="preserve">, opgesteld door het Samenwerkingsverband Richtlijnen Infectiepreventie (SRI). Deze richtlijn vervangt </w:t>
      </w:r>
      <w:r w:rsidR="0000101E" w:rsidRPr="35877C64">
        <w:rPr>
          <w:rFonts w:ascii="Verdana" w:eastAsia="Verdana" w:hAnsi="Verdana" w:cs="Verdana"/>
          <w:sz w:val="22"/>
          <w:szCs w:val="22"/>
        </w:rPr>
        <w:t xml:space="preserve">de </w:t>
      </w:r>
      <w:r w:rsidRPr="35877C64">
        <w:rPr>
          <w:rFonts w:ascii="Verdana" w:eastAsia="Verdana" w:hAnsi="Verdana" w:cs="Verdana"/>
          <w:sz w:val="22"/>
          <w:szCs w:val="22"/>
        </w:rPr>
        <w:t xml:space="preserve">eerdere </w:t>
      </w:r>
      <w:r w:rsidR="0000101E" w:rsidRPr="35877C64">
        <w:rPr>
          <w:rFonts w:ascii="Verdana" w:eastAsia="Verdana" w:hAnsi="Verdana" w:cs="Verdana"/>
          <w:sz w:val="22"/>
          <w:szCs w:val="22"/>
        </w:rPr>
        <w:t>WIP richtlijn BRMO</w:t>
      </w:r>
      <w:r w:rsidRPr="35877C64">
        <w:rPr>
          <w:rFonts w:ascii="Verdana" w:eastAsia="Verdana" w:hAnsi="Verdana" w:cs="Verdana"/>
          <w:sz w:val="22"/>
          <w:szCs w:val="22"/>
        </w:rPr>
        <w:t xml:space="preserve"> en biedt een landelijk geharmoniseerd beleid voor het omgaan met BRMO in de gezondheidszorg.</w:t>
      </w:r>
    </w:p>
    <w:p w:rsidR="00100971" w:rsidRPr="00F94AD6" w:rsidRDefault="00100971" w:rsidP="0D11A983">
      <w:pPr>
        <w:spacing w:before="100" w:beforeAutospacing="1" w:after="100" w:afterAutospacing="1"/>
        <w:rPr>
          <w:rFonts w:ascii="Verdana" w:eastAsia="Verdana" w:hAnsi="Verdana" w:cs="Verdana"/>
          <w:sz w:val="22"/>
          <w:szCs w:val="22"/>
        </w:rPr>
      </w:pPr>
      <w:r w:rsidRPr="14937F07">
        <w:rPr>
          <w:rFonts w:ascii="Verdana" w:eastAsia="Verdana" w:hAnsi="Verdana" w:cs="Verdana"/>
          <w:sz w:val="22"/>
          <w:szCs w:val="22"/>
        </w:rPr>
        <w:t>De richtlijn heeft directe gevolgen voor diagnostiek, beleid en de classificatie van patiënten als (ex-)BRMO-drager.</w:t>
      </w:r>
    </w:p>
    <w:p w:rsidR="14937F07" w:rsidRDefault="14937F07" w:rsidP="14937F07">
      <w:pPr>
        <w:spacing w:beforeAutospacing="1" w:afterAutospacing="1"/>
        <w:rPr>
          <w:rFonts w:ascii="Verdana" w:eastAsia="Verdana" w:hAnsi="Verdana" w:cs="Verdana"/>
          <w:b/>
          <w:bCs/>
          <w:sz w:val="22"/>
          <w:szCs w:val="22"/>
        </w:rPr>
      </w:pPr>
    </w:p>
    <w:p w:rsidR="007A101C" w:rsidRDefault="00100971" w:rsidP="0D11A983">
      <w:pPr>
        <w:spacing w:before="100" w:beforeAutospacing="1" w:after="100" w:afterAutospacing="1"/>
        <w:rPr>
          <w:rFonts w:ascii="Verdana" w:eastAsia="Verdana" w:hAnsi="Verdana" w:cs="Verdana"/>
          <w:b/>
          <w:bCs/>
          <w:sz w:val="22"/>
          <w:szCs w:val="22"/>
        </w:rPr>
      </w:pPr>
      <w:r w:rsidRPr="0D11A983">
        <w:rPr>
          <w:rFonts w:ascii="Verdana" w:eastAsia="Verdana" w:hAnsi="Verdana" w:cs="Verdana"/>
          <w:b/>
          <w:bCs/>
          <w:sz w:val="22"/>
          <w:szCs w:val="22"/>
        </w:rPr>
        <w:t>Nieuwe criteria voor BRMO-dragerschap:</w:t>
      </w:r>
    </w:p>
    <w:p w:rsidR="007A101C" w:rsidRDefault="00100971" w:rsidP="0D11A983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Verdana" w:eastAsia="Verdana" w:hAnsi="Verdana" w:cs="Verdana"/>
          <w:sz w:val="22"/>
          <w:szCs w:val="22"/>
        </w:rPr>
      </w:pPr>
      <w:r w:rsidRPr="0D11A983">
        <w:rPr>
          <w:rFonts w:ascii="Verdana" w:eastAsia="Verdana" w:hAnsi="Verdana" w:cs="Verdana"/>
          <w:sz w:val="22"/>
          <w:szCs w:val="22"/>
        </w:rPr>
        <w:t xml:space="preserve">Er zijn patiënten die voorheen als BRMO-drager werden beschouwd, </w:t>
      </w:r>
      <w:r w:rsidR="00F94AD6" w:rsidRPr="0D11A983">
        <w:rPr>
          <w:rFonts w:ascii="Verdana" w:eastAsia="Verdana" w:hAnsi="Verdana" w:cs="Verdana"/>
          <w:sz w:val="22"/>
          <w:szCs w:val="22"/>
        </w:rPr>
        <w:t>welke nu</w:t>
      </w:r>
      <w:r w:rsidRPr="0D11A983">
        <w:rPr>
          <w:rFonts w:ascii="Verdana" w:eastAsia="Verdana" w:hAnsi="Verdana" w:cs="Verdana"/>
          <w:sz w:val="22"/>
          <w:szCs w:val="22"/>
        </w:rPr>
        <w:t xml:space="preserve"> onder de nieuwe richtlijn niet langer als drager worden aangemerkt. </w:t>
      </w:r>
    </w:p>
    <w:p w:rsidR="00100971" w:rsidRPr="00100971" w:rsidRDefault="007A101C" w:rsidP="0D11A983">
      <w:pPr>
        <w:numPr>
          <w:ilvl w:val="0"/>
          <w:numId w:val="1"/>
        </w:numPr>
        <w:spacing w:before="100" w:beforeAutospacing="1" w:after="100" w:afterAutospacing="1"/>
        <w:rPr>
          <w:rFonts w:ascii="Verdana" w:eastAsia="Verdana" w:hAnsi="Verdana" w:cs="Verdana"/>
          <w:sz w:val="22"/>
          <w:szCs w:val="22"/>
        </w:rPr>
      </w:pPr>
      <w:r w:rsidRPr="14937F07">
        <w:rPr>
          <w:rFonts w:ascii="Verdana" w:eastAsia="Verdana" w:hAnsi="Verdana" w:cs="Verdana"/>
          <w:sz w:val="22"/>
          <w:szCs w:val="22"/>
        </w:rPr>
        <w:t>H</w:t>
      </w:r>
      <w:r w:rsidR="00100971" w:rsidRPr="14937F07">
        <w:rPr>
          <w:rFonts w:ascii="Verdana" w:eastAsia="Verdana" w:hAnsi="Verdana" w:cs="Verdana"/>
          <w:sz w:val="22"/>
          <w:szCs w:val="22"/>
        </w:rPr>
        <w:t>et moment waarop iemand ‘ex-BRMO’ wordt verklaard en het kweekbeleid wat hiermee samen hangt, is voor sommige micro-organismen aangepast.</w:t>
      </w:r>
    </w:p>
    <w:p w:rsidR="14937F07" w:rsidRDefault="14937F07" w:rsidP="14937F07">
      <w:pPr>
        <w:spacing w:beforeAutospacing="1" w:afterAutospacing="1"/>
        <w:outlineLvl w:val="2"/>
        <w:rPr>
          <w:rFonts w:ascii="Verdana" w:eastAsia="Verdana" w:hAnsi="Verdana" w:cs="Verdana"/>
          <w:b/>
          <w:bCs/>
          <w:sz w:val="22"/>
          <w:szCs w:val="22"/>
        </w:rPr>
      </w:pPr>
    </w:p>
    <w:p w:rsidR="00F94AD6" w:rsidRPr="00F94AD6" w:rsidRDefault="00F94AD6" w:rsidP="0D11A983">
      <w:pPr>
        <w:spacing w:before="100" w:beforeAutospacing="1" w:after="100" w:afterAutospacing="1"/>
        <w:outlineLvl w:val="2"/>
        <w:rPr>
          <w:rFonts w:ascii="Verdana" w:eastAsia="Verdana" w:hAnsi="Verdana" w:cs="Verdana"/>
          <w:b/>
          <w:bCs/>
          <w:sz w:val="22"/>
          <w:szCs w:val="22"/>
        </w:rPr>
      </w:pPr>
      <w:r w:rsidRPr="0D11A983">
        <w:rPr>
          <w:rFonts w:ascii="Verdana" w:eastAsia="Verdana" w:hAnsi="Verdana" w:cs="Verdana"/>
          <w:b/>
          <w:bCs/>
          <w:sz w:val="22"/>
          <w:szCs w:val="22"/>
        </w:rPr>
        <w:t>Brieven over BRMO-status</w:t>
      </w:r>
    </w:p>
    <w:p w:rsidR="00F94AD6" w:rsidRPr="007A101C" w:rsidRDefault="00F94AD6" w:rsidP="0D11A983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Verdana" w:eastAsia="Verdana" w:hAnsi="Verdana" w:cs="Verdana"/>
          <w:sz w:val="22"/>
          <w:szCs w:val="22"/>
        </w:rPr>
      </w:pPr>
      <w:r w:rsidRPr="0D11A983">
        <w:rPr>
          <w:rFonts w:ascii="Verdana" w:eastAsia="Verdana" w:hAnsi="Verdana" w:cs="Verdana"/>
          <w:sz w:val="22"/>
          <w:szCs w:val="22"/>
        </w:rPr>
        <w:t>Naar aanleiding van d</w:t>
      </w:r>
      <w:r w:rsidR="007A101C" w:rsidRPr="0D11A983">
        <w:rPr>
          <w:rFonts w:ascii="Verdana" w:eastAsia="Verdana" w:hAnsi="Verdana" w:cs="Verdana"/>
          <w:sz w:val="22"/>
          <w:szCs w:val="22"/>
        </w:rPr>
        <w:t>e gewijzigde richtlijn ontvangt</w:t>
      </w:r>
      <w:r w:rsidRPr="0D11A983">
        <w:rPr>
          <w:rFonts w:ascii="Verdana" w:eastAsia="Verdana" w:hAnsi="Verdana" w:cs="Verdana"/>
          <w:sz w:val="22"/>
          <w:szCs w:val="22"/>
        </w:rPr>
        <w:t xml:space="preserve"> </w:t>
      </w:r>
      <w:r w:rsidR="007A101C" w:rsidRPr="0D11A983">
        <w:rPr>
          <w:rFonts w:ascii="Verdana" w:eastAsia="Verdana" w:hAnsi="Verdana" w:cs="Verdana"/>
          <w:sz w:val="22"/>
          <w:szCs w:val="22"/>
        </w:rPr>
        <w:t>patiënt</w:t>
      </w:r>
      <w:r w:rsidR="004B3AFB" w:rsidRPr="0D11A983">
        <w:rPr>
          <w:rFonts w:ascii="Verdana" w:eastAsia="Verdana" w:hAnsi="Verdana" w:cs="Verdana"/>
          <w:sz w:val="22"/>
          <w:szCs w:val="22"/>
        </w:rPr>
        <w:t xml:space="preserve"> </w:t>
      </w:r>
      <w:r w:rsidR="007A101C" w:rsidRPr="0D11A983">
        <w:rPr>
          <w:rFonts w:ascii="Verdana" w:eastAsia="Verdana" w:hAnsi="Verdana" w:cs="Verdana"/>
          <w:sz w:val="22"/>
          <w:szCs w:val="22"/>
        </w:rPr>
        <w:t>een</w:t>
      </w:r>
      <w:r w:rsidR="00791381" w:rsidRPr="0D11A983">
        <w:rPr>
          <w:rFonts w:ascii="Verdana" w:eastAsia="Verdana" w:hAnsi="Verdana" w:cs="Verdana"/>
          <w:sz w:val="22"/>
          <w:szCs w:val="22"/>
        </w:rPr>
        <w:t xml:space="preserve"> brief</w:t>
      </w:r>
      <w:r w:rsidRPr="0D11A983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="007A101C" w:rsidRPr="0D11A983">
        <w:rPr>
          <w:rFonts w:ascii="Verdana" w:eastAsia="Verdana" w:hAnsi="Verdana" w:cs="Verdana"/>
          <w:sz w:val="22"/>
          <w:szCs w:val="22"/>
        </w:rPr>
        <w:t xml:space="preserve">over de </w:t>
      </w:r>
      <w:r w:rsidRPr="0D11A983">
        <w:rPr>
          <w:rFonts w:ascii="Verdana" w:eastAsia="Verdana" w:hAnsi="Verdana" w:cs="Verdana"/>
          <w:sz w:val="22"/>
          <w:szCs w:val="22"/>
        </w:rPr>
        <w:t xml:space="preserve"> gewijzigde BRMO-status.</w:t>
      </w:r>
    </w:p>
    <w:p w:rsidR="007A101C" w:rsidRDefault="007A101C" w:rsidP="0D11A983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Verdana" w:eastAsia="Verdana" w:hAnsi="Verdana" w:cs="Verdana"/>
          <w:sz w:val="22"/>
          <w:szCs w:val="22"/>
        </w:rPr>
      </w:pPr>
      <w:r w:rsidRPr="14937F07">
        <w:rPr>
          <w:rFonts w:ascii="Verdana" w:eastAsia="Verdana" w:hAnsi="Verdana" w:cs="Verdana"/>
          <w:sz w:val="22"/>
          <w:szCs w:val="22"/>
        </w:rPr>
        <w:t>Naar aanleiding van de gewijzigde richtlijn ontvangen de betrokken zorgverleners, waaronder huisartsen, per patiënt een brief</w:t>
      </w:r>
      <w:r w:rsidRPr="14937F07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Pr="14937F07">
        <w:rPr>
          <w:rFonts w:ascii="Verdana" w:eastAsia="Verdana" w:hAnsi="Verdana" w:cs="Verdana"/>
          <w:sz w:val="22"/>
          <w:szCs w:val="22"/>
        </w:rPr>
        <w:t xml:space="preserve">over de gewijzigde BRMO-status. </w:t>
      </w:r>
    </w:p>
    <w:p w:rsidR="14937F07" w:rsidRDefault="14937F07" w:rsidP="14937F07">
      <w:pPr>
        <w:spacing w:beforeAutospacing="1" w:afterAutospacing="1"/>
        <w:rPr>
          <w:rFonts w:ascii="Verdana" w:eastAsia="Verdana" w:hAnsi="Verdana" w:cs="Verdana"/>
          <w:sz w:val="22"/>
          <w:szCs w:val="22"/>
        </w:rPr>
      </w:pPr>
    </w:p>
    <w:p w:rsidR="00F6349C" w:rsidRDefault="00F6349C" w:rsidP="14937F07">
      <w:pPr>
        <w:spacing w:before="100" w:beforeAutospacing="1" w:after="100" w:afterAutospacing="1"/>
        <w:rPr>
          <w:rFonts w:ascii="Verdana" w:eastAsia="Verdana" w:hAnsi="Verdana" w:cs="Verdana"/>
          <w:b/>
          <w:bCs/>
          <w:sz w:val="22"/>
          <w:szCs w:val="22"/>
        </w:rPr>
      </w:pPr>
      <w:bookmarkStart w:id="0" w:name="_GoBack"/>
      <w:r w:rsidRPr="35877C64">
        <w:rPr>
          <w:rFonts w:ascii="Verdana" w:eastAsia="Verdana" w:hAnsi="Verdana" w:cs="Verdana"/>
          <w:b/>
          <w:bCs/>
          <w:sz w:val="22"/>
          <w:szCs w:val="22"/>
        </w:rPr>
        <w:t>Wat kunt u doen?</w:t>
      </w:r>
    </w:p>
    <w:p w:rsidR="00F6349C" w:rsidRPr="007A101C" w:rsidRDefault="005A7C05" w:rsidP="0D11A983">
      <w:pPr>
        <w:pStyle w:val="Normaalweb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D11A983">
        <w:rPr>
          <w:rStyle w:val="Zwaar"/>
          <w:rFonts w:ascii="Verdana" w:eastAsia="Verdana" w:hAnsi="Verdana" w:cs="Verdana"/>
          <w:b w:val="0"/>
          <w:bCs w:val="0"/>
          <w:sz w:val="22"/>
          <w:szCs w:val="22"/>
        </w:rPr>
        <w:t>Raadpleeg</w:t>
      </w:r>
      <w:r w:rsidR="00F6349C" w:rsidRPr="0D11A983">
        <w:rPr>
          <w:rStyle w:val="Zwaar"/>
          <w:rFonts w:ascii="Verdana" w:eastAsia="Verdana" w:hAnsi="Verdana" w:cs="Verdana"/>
          <w:b w:val="0"/>
          <w:bCs w:val="0"/>
          <w:sz w:val="22"/>
          <w:szCs w:val="22"/>
        </w:rPr>
        <w:t xml:space="preserve"> de richtlijn</w:t>
      </w:r>
      <w:r w:rsidR="00F6349C" w:rsidRPr="0D11A983">
        <w:rPr>
          <w:rFonts w:ascii="Verdana" w:eastAsia="Verdana" w:hAnsi="Verdana" w:cs="Verdana"/>
          <w:sz w:val="22"/>
          <w:szCs w:val="22"/>
        </w:rPr>
        <w:t xml:space="preserve"> voor beleid in uw praktijk: https://www.sri-richtlijnen.nl/brmo</w:t>
      </w:r>
    </w:p>
    <w:p w:rsidR="00F6349C" w:rsidRPr="007A101C" w:rsidRDefault="007A101C" w:rsidP="0D11A983">
      <w:pPr>
        <w:pStyle w:val="Normaalweb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D11A983">
        <w:rPr>
          <w:rFonts w:ascii="Verdana" w:eastAsia="Verdana" w:hAnsi="Verdana" w:cs="Verdana"/>
          <w:sz w:val="22"/>
          <w:szCs w:val="22"/>
        </w:rPr>
        <w:t>Wijzig</w:t>
      </w:r>
      <w:r w:rsidR="00F6349C" w:rsidRPr="0D11A983">
        <w:rPr>
          <w:rFonts w:ascii="Verdana" w:eastAsia="Verdana" w:hAnsi="Verdana" w:cs="Verdana"/>
          <w:sz w:val="22"/>
          <w:szCs w:val="22"/>
        </w:rPr>
        <w:t xml:space="preserve"> de BRM</w:t>
      </w:r>
      <w:r w:rsidR="005B2313" w:rsidRPr="0D11A983">
        <w:rPr>
          <w:rFonts w:ascii="Verdana" w:eastAsia="Verdana" w:hAnsi="Verdana" w:cs="Verdana"/>
          <w:sz w:val="22"/>
          <w:szCs w:val="22"/>
        </w:rPr>
        <w:t>O-status van patiënten in het patiëntendossier</w:t>
      </w:r>
      <w:r w:rsidR="00F6349C" w:rsidRPr="0D11A983">
        <w:rPr>
          <w:rFonts w:ascii="Verdana" w:eastAsia="Verdana" w:hAnsi="Verdana" w:cs="Verdana"/>
          <w:sz w:val="22"/>
          <w:szCs w:val="22"/>
        </w:rPr>
        <w:t>.</w:t>
      </w:r>
    </w:p>
    <w:p w:rsidR="00100971" w:rsidRPr="00461A0B" w:rsidRDefault="00F6349C" w:rsidP="00420002">
      <w:pPr>
        <w:pStyle w:val="Norma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61A0B">
        <w:rPr>
          <w:rFonts w:ascii="Verdana" w:eastAsia="Verdana" w:hAnsi="Verdana" w:cs="Verdana"/>
          <w:sz w:val="22"/>
          <w:szCs w:val="22"/>
        </w:rPr>
        <w:t>Communiceer</w:t>
      </w:r>
      <w:r w:rsidR="005B2313" w:rsidRPr="00461A0B">
        <w:rPr>
          <w:rFonts w:ascii="Verdana" w:eastAsia="Verdana" w:hAnsi="Verdana" w:cs="Verdana"/>
          <w:sz w:val="22"/>
          <w:szCs w:val="22"/>
        </w:rPr>
        <w:t xml:space="preserve"> de BRMO-status</w:t>
      </w:r>
      <w:r w:rsidRPr="00461A0B">
        <w:rPr>
          <w:rFonts w:ascii="Verdana" w:eastAsia="Verdana" w:hAnsi="Verdana" w:cs="Verdana"/>
          <w:sz w:val="22"/>
          <w:szCs w:val="22"/>
        </w:rPr>
        <w:t xml:space="preserve"> </w:t>
      </w:r>
      <w:r w:rsidR="005B2313" w:rsidRPr="00461A0B">
        <w:rPr>
          <w:rFonts w:ascii="Verdana" w:eastAsia="Verdana" w:hAnsi="Verdana" w:cs="Verdana"/>
          <w:sz w:val="22"/>
          <w:szCs w:val="22"/>
        </w:rPr>
        <w:t>bij doorverwijzingen van patiënten</w:t>
      </w:r>
      <w:r w:rsidRPr="00461A0B">
        <w:rPr>
          <w:rFonts w:ascii="Verdana" w:eastAsia="Verdana" w:hAnsi="Verdana" w:cs="Verdana"/>
          <w:sz w:val="22"/>
          <w:szCs w:val="22"/>
        </w:rPr>
        <w:t>.</w:t>
      </w:r>
      <w:bookmarkEnd w:id="0"/>
    </w:p>
    <w:sectPr w:rsidR="00100971" w:rsidRPr="0046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2CA3"/>
    <w:multiLevelType w:val="multilevel"/>
    <w:tmpl w:val="6196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B4165"/>
    <w:multiLevelType w:val="multilevel"/>
    <w:tmpl w:val="ED6A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130C9"/>
    <w:multiLevelType w:val="multilevel"/>
    <w:tmpl w:val="A644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A7"/>
    <w:rsid w:val="0000101E"/>
    <w:rsid w:val="00030BD8"/>
    <w:rsid w:val="00073D12"/>
    <w:rsid w:val="00100971"/>
    <w:rsid w:val="00121766"/>
    <w:rsid w:val="00152083"/>
    <w:rsid w:val="001B0EDC"/>
    <w:rsid w:val="001B7CC6"/>
    <w:rsid w:val="001E501D"/>
    <w:rsid w:val="00200FBA"/>
    <w:rsid w:val="0026192B"/>
    <w:rsid w:val="002620C3"/>
    <w:rsid w:val="00266281"/>
    <w:rsid w:val="002B5E0F"/>
    <w:rsid w:val="002B78F1"/>
    <w:rsid w:val="003055C7"/>
    <w:rsid w:val="0031617E"/>
    <w:rsid w:val="003C3A55"/>
    <w:rsid w:val="003E27E1"/>
    <w:rsid w:val="004077E5"/>
    <w:rsid w:val="00407D6C"/>
    <w:rsid w:val="00461A0B"/>
    <w:rsid w:val="004629AE"/>
    <w:rsid w:val="00484D14"/>
    <w:rsid w:val="004946FD"/>
    <w:rsid w:val="004B3AFB"/>
    <w:rsid w:val="00501E5A"/>
    <w:rsid w:val="00507D99"/>
    <w:rsid w:val="005A7C05"/>
    <w:rsid w:val="005B2313"/>
    <w:rsid w:val="005C10EF"/>
    <w:rsid w:val="005F3CB0"/>
    <w:rsid w:val="00604675"/>
    <w:rsid w:val="00665ECC"/>
    <w:rsid w:val="006B5935"/>
    <w:rsid w:val="00770261"/>
    <w:rsid w:val="00786100"/>
    <w:rsid w:val="00791381"/>
    <w:rsid w:val="007A101C"/>
    <w:rsid w:val="007A6225"/>
    <w:rsid w:val="007F4A40"/>
    <w:rsid w:val="00832970"/>
    <w:rsid w:val="00844CB2"/>
    <w:rsid w:val="00845451"/>
    <w:rsid w:val="00887556"/>
    <w:rsid w:val="0089218A"/>
    <w:rsid w:val="008B514B"/>
    <w:rsid w:val="008D344D"/>
    <w:rsid w:val="00900E2E"/>
    <w:rsid w:val="00921495"/>
    <w:rsid w:val="009456A7"/>
    <w:rsid w:val="00947F51"/>
    <w:rsid w:val="0095664D"/>
    <w:rsid w:val="009613F9"/>
    <w:rsid w:val="009D146F"/>
    <w:rsid w:val="009D17BE"/>
    <w:rsid w:val="00A55945"/>
    <w:rsid w:val="00AA6D7A"/>
    <w:rsid w:val="00AC39CB"/>
    <w:rsid w:val="00AD01B2"/>
    <w:rsid w:val="00B32161"/>
    <w:rsid w:val="00B35108"/>
    <w:rsid w:val="00B63FE9"/>
    <w:rsid w:val="00B74BBE"/>
    <w:rsid w:val="00BB40E8"/>
    <w:rsid w:val="00BD0115"/>
    <w:rsid w:val="00C5756F"/>
    <w:rsid w:val="00C905FE"/>
    <w:rsid w:val="00D82F4C"/>
    <w:rsid w:val="00DD3812"/>
    <w:rsid w:val="00DE2073"/>
    <w:rsid w:val="00DE36DF"/>
    <w:rsid w:val="00E42C22"/>
    <w:rsid w:val="00E8793B"/>
    <w:rsid w:val="00ED5421"/>
    <w:rsid w:val="00F43315"/>
    <w:rsid w:val="00F53A5E"/>
    <w:rsid w:val="00F6349C"/>
    <w:rsid w:val="00F635BA"/>
    <w:rsid w:val="00F81AEC"/>
    <w:rsid w:val="00F90E7B"/>
    <w:rsid w:val="00F94AD6"/>
    <w:rsid w:val="0D11A983"/>
    <w:rsid w:val="14937F07"/>
    <w:rsid w:val="1F45F414"/>
    <w:rsid w:val="242D5911"/>
    <w:rsid w:val="3587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73ED6"/>
  <w15:chartTrackingRefBased/>
  <w15:docId w15:val="{F2903421-0422-439E-AB76-41A32D2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3">
    <w:name w:val="heading 3"/>
    <w:basedOn w:val="Standaard"/>
    <w:link w:val="Kop3Char"/>
    <w:uiPriority w:val="9"/>
    <w:qFormat/>
    <w:rsid w:val="00F94A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94AD6"/>
    <w:rPr>
      <w:b/>
      <w:bCs/>
      <w:sz w:val="27"/>
      <w:szCs w:val="27"/>
    </w:rPr>
  </w:style>
  <w:style w:type="paragraph" w:styleId="Normaalweb">
    <w:name w:val="Normal (Web)"/>
    <w:basedOn w:val="Standaard"/>
    <w:uiPriority w:val="99"/>
    <w:unhideWhenUsed/>
    <w:rsid w:val="00F94AD6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94AD6"/>
    <w:rPr>
      <w:b/>
      <w:bCs/>
    </w:rPr>
  </w:style>
  <w:style w:type="paragraph" w:styleId="Lijstalinea">
    <w:name w:val="List Paragraph"/>
    <w:basedOn w:val="Standaard"/>
    <w:uiPriority w:val="34"/>
    <w:qFormat/>
    <w:rsid w:val="00F9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6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259D04457D409AF2B46E1A9B8924" ma:contentTypeVersion="4" ma:contentTypeDescription="Een nieuw document maken." ma:contentTypeScope="" ma:versionID="5f14a8c3813cb23c46952f8fcd883bf3">
  <xsd:schema xmlns:xsd="http://www.w3.org/2001/XMLSchema" xmlns:xs="http://www.w3.org/2001/XMLSchema" xmlns:p="http://schemas.microsoft.com/office/2006/metadata/properties" xmlns:ns2="e2fd774a-3599-4b2b-9a42-8473cb9b993c" targetNamespace="http://schemas.microsoft.com/office/2006/metadata/properties" ma:root="true" ma:fieldsID="64cf78c90d2437ebae5707924160924b" ns2:_="">
    <xsd:import namespace="e2fd774a-3599-4b2b-9a42-8473cb9b9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774a-3599-4b2b-9a42-8473cb9b9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E8CEF-9891-449F-B6AC-1C34F458EFB7}">
  <ds:schemaRefs>
    <ds:schemaRef ds:uri="e2fd774a-3599-4b2b-9a42-8473cb9b993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61EBA8-2A3A-4D73-8F7F-9C092F44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774a-3599-4b2b-9a42-8473cb9b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FE87B-CF3A-4F35-9F6D-10ED84B81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1291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Ganzinga, Tineke</dc:creator>
  <cp:keywords/>
  <dc:description/>
  <cp:lastModifiedBy>Meryam Chahbari</cp:lastModifiedBy>
  <cp:revision>2</cp:revision>
  <dcterms:created xsi:type="dcterms:W3CDTF">2025-05-27T14:13:00Z</dcterms:created>
  <dcterms:modified xsi:type="dcterms:W3CDTF">2025-05-27T14:13:00Z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0x0101001B3F259D04457D409AF2B46E1A9B8924</vt:lpwstr>
  </property>
</Properties>
</file>